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0"/>
      </w:pPr>
      <w:r>
        <w:rPr>
          <w:rFonts w:ascii="Calibri" w:hAnsi="Calibri"/>
          <w:b/>
          <w:color w:val="222A31"/>
          <w:sz w:val="46"/>
        </w:rPr>
        <w:t>Контрольная карта квоты для приема на работу инвалидов</w:t>
      </w:r>
    </w:p>
    <w:p>
      <w:pPr>
        <w:spacing w:after="280"/>
      </w:pPr>
      <w:r>
        <w:rPr>
          <w:rFonts w:ascii="Calibri" w:hAnsi="Calibri"/>
          <w:color w:val="5B6771"/>
          <w:sz w:val="26"/>
        </w:rPr>
        <w:t>Обособленные подразделения • расчет • доказательства выполнения • контроль формы № 7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Назначение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редактируемая рабочая форма для адаптации под организацию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Нормативная основа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Федеральный закон от 12.12.2023 № 565-ФЗ; постановления Правительства РФ № 709 и № 575; приказ Минтруда России № 195н в редакции приказа № 204н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Версия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1.0 / 13 августа 2026 года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Статус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не является локальным нормативным актом до утверждения работодателем</w:t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1"/>
        <w:gridCol w:w="7659"/>
      </w:tblGrid>
      <w:tr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КАК ИСПОЛЬЗОВАТЬ</w:t>
            </w:r>
          </w:p>
        </w:tc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6"/>
              </w:rPr>
              <w:t>Перед применением удалите подсказки, заполните реквизиты организации, назначьте ответственных и утвердите форму в установленном у работодателя порядке.</w:t>
            </w:r>
          </w:p>
        </w:tc>
      </w:tr>
    </w:tbl>
    <w:p/>
    <w:p>
      <w:pPr>
        <w:pStyle w:val="Heading1"/>
      </w:pPr>
      <w:r>
        <w:t>1. Паспорт расчетного периода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Работодатель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Отчетный период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с __________________ по 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Исполнитель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   Телефон / e-mail: 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Контроль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Кадры: __________   Бухгалтерия: __________   Юрист: 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Региональный акт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</w:tbl>
    <w:p/>
    <w:p>
      <w:r>
        <w:br w:type="page"/>
      </w:r>
    </w:p>
    <w:p>
      <w:pPr>
        <w:pStyle w:val="Heading1"/>
      </w:pPr>
      <w:r>
        <w:t>2. Карта подразделений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04"/>
        <w:gridCol w:w="1872"/>
        <w:gridCol w:w="1944"/>
        <w:gridCol w:w="1368"/>
        <w:gridCol w:w="1152"/>
        <w:gridCol w:w="1368"/>
        <w:gridCol w:w="1152"/>
      </w:tblGrid>
      <w:tr>
        <w:trPr>
          <w:tblHeader w:val="true"/>
          <w:cantSplit/>
        </w:trPr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№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Подразделение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Вид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Субъект РФ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Среднесписочная численность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Источник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Ответственный</w:t>
            </w:r>
          </w:p>
        </w:tc>
      </w:tr>
      <w:tr>
        <w:trPr>
          <w:trHeight w:val="397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1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головное □ филиал □ представительство □ иное</w:t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2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головное □ филиал □ представительство □ иное</w:t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3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головное □ филиал □ представительство □ иное</w:t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4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головное □ филиал □ представительство □ иное</w:t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5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головное □ филиал □ представительство □ иное</w:t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6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головное □ филиал □ представительство □ иное</w:t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1"/>
        <w:gridCol w:w="7659"/>
      </w:tblGrid>
      <w:tr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ВАЖНО</w:t>
            </w:r>
          </w:p>
        </w:tc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6"/>
              </w:rPr>
              <w:t>Для каждого подразделения подтвердите территорию и исключите двойной учет численности. Исторические расчеты не переписывайте задним числом.</w:t>
            </w:r>
          </w:p>
        </w:tc>
      </w:tr>
    </w:tbl>
    <w:p/>
    <w:p>
      <w:r>
        <w:br w:type="page"/>
      </w:r>
    </w:p>
    <w:p>
      <w:pPr>
        <w:pStyle w:val="Heading1"/>
      </w:pPr>
      <w:r>
        <w:t>3. Расчет квоты по территории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224"/>
        <w:gridCol w:w="1152"/>
        <w:gridCol w:w="1224"/>
        <w:gridCol w:w="1512"/>
        <w:gridCol w:w="1080"/>
        <w:gridCol w:w="936"/>
      </w:tblGrid>
      <w:tr>
        <w:trPr>
          <w:tblHeader w:val="true"/>
          <w:cantSplit/>
        </w:trPr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Подразделение / регион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Расчетная численность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Региональный процент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Расчет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Округление / правило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Количество мест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Проверил</w:t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</w:tbl>
    <w:p/>
    <w:p>
      <w:pPr>
        <w:pStyle w:val="Heading1"/>
      </w:pPr>
      <w:r>
        <w:t>4. Реестр выполнения квоты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04"/>
        <w:gridCol w:w="1440"/>
        <w:gridCol w:w="1296"/>
        <w:gridCol w:w="1440"/>
        <w:gridCol w:w="1800"/>
        <w:gridCol w:w="936"/>
        <w:gridCol w:w="1944"/>
      </w:tblGrid>
      <w:tr>
        <w:trPr>
          <w:tblHeader w:val="true"/>
          <w:cantSplit/>
        </w:trPr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№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Работник / ID дела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Подразделение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Рабочее место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Основание зачета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Дата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Документ-доказательство</w:t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1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2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3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4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5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6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7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8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трудовой договор □ соглашение □ иное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5. Трассировка одной строки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Выбранная строка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Работник / ID: __________________   Подразделение: 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Трудовой документ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Реквизиты: __________________   Дата начала: 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Рабочее место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Наименование / код: 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Основание учета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Документ: 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Строка формы № 7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Раздел / показатель: 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Вывод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подтверждено   □ исправить   □ запросить документ</w:t>
            </w:r>
          </w:p>
        </w:tc>
      </w:tr>
    </w:tbl>
    <w:p/>
    <w:p>
      <w:pPr>
        <w:pStyle w:val="Heading1"/>
      </w:pPr>
      <w:r>
        <w:t>6. Контроль новой формы № 7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08"/>
        <w:gridCol w:w="648"/>
        <w:gridCol w:w="648"/>
        <w:gridCol w:w="936"/>
        <w:gridCol w:w="2520"/>
      </w:tblGrid>
      <w:tr>
        <w:trPr>
          <w:tblHeader w:val="true"/>
          <w:cantSplit/>
        </w:trPr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Контрольный вопрос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Да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Нет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Не применимо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Примечание / ссылка</w:t>
            </w:r>
          </w:p>
        </w:tc>
      </w:tr>
      <w:tr>
        <w:trPr>
          <w:trHeight w:val="397" w:hRule="atLeast"/>
          <w:cantSplit/>
        </w:trPr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Использована версия формы, действующая с 01.09.2026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Старая версия заблокирована или помечена как архивная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Показатели совпадают с территориальным расчетом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По каждой зачтенной строке найден первичный документ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Проверены специальные категории и основания учета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Кадры, бухгалтерия и юрист завершили сверку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Сохранено подтверждение отправки / приема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7. Протокол расхождений и решений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04"/>
        <w:gridCol w:w="1944"/>
        <w:gridCol w:w="1440"/>
        <w:gridCol w:w="2088"/>
        <w:gridCol w:w="1296"/>
        <w:gridCol w:w="936"/>
        <w:gridCol w:w="1152"/>
      </w:tblGrid>
      <w:tr>
        <w:trPr>
          <w:tblHeader w:val="true"/>
          <w:cantSplit/>
        </w:trPr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№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Расхождение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Риск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Корректировка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Ответственный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Срок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Закрытие</w:t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1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2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3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4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5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6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7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</w:tbl>
    <w:p/>
    <w:p>
      <w:pPr>
        <w:pStyle w:val="Heading1"/>
      </w:pPr>
      <w:r>
        <w:t>8. Итоговое решение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Статус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готово к отправке   □ требуется корректировка   □ отправка приостановлена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Итоговые места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По расчету: ______   Выполнено: ______   Невыполнено: 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Открытые вопросы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Подписи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Исполнитель: __________   Проверил: __________   Дата: __________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5" w:right="1134" w:bottom="822" w:left="1247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B6771"/>
        <w:sz w:val="16"/>
      </w:rPr>
      <w:t xml:space="preserve">Организация: ____________________   Ответственный: ____________________   </w:t>
    </w:r>
    <w:r>
      <w:rPr>
        <w:rFonts w:ascii="Calibri" w:hAnsi="Calibri"/>
        <w:sz w:val="16"/>
      </w:rPr>
      <w:t xml:space="preserve">Стр.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b/>
        <w:color w:val="2E74B5"/>
        <w:sz w:val="16"/>
      </w:rPr>
      <w:t>РАБОЧИЙ ШАБЛОН  •  КВОТА-7  •  редакция 13.08.2026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22A3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