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ПАМЯТКА ПО ЗАЩИТЕ ОТ КЛЕЩЕЙ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для работников на выезде, территории организации и в лесопарковой зоне</w:t>
      </w:r>
    </w:p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9700"/>
      </w:tblGrid>
      <w:tr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Клещи активны не только в лесу. Перед выходом оцените маршрут, закройте одеждой открытые участки тела и заранее узнайте, куда обращаться при присасывании.</w:t>
            </w:r>
          </w:p>
        </w:tc>
      </w:tr>
    </w:tbl>
    <w:p>
      <w:pPr>
        <w:pStyle w:val="Heading1"/>
      </w:pPr>
      <w:r>
        <w:t>Перед выходом</w:t>
      </w:r>
    </w:p>
    <w:tbl>
      <w:tblPr>
        <w:tblW w:type="dxa" w:w="9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3600"/>
        <w:gridCol w:w="6100"/>
      </w:tblGrid>
      <w:tr>
        <w:trPr>
          <w:tblHeader w:val="true"/>
        </w:trP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Проверка</w:t>
            </w:r>
          </w:p>
        </w:tc>
        <w:tc>
          <w:tcPr>
            <w:tcW w:type="dxa" w:w="6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Что сделать</w:t>
            </w:r>
          </w:p>
        </w:tc>
      </w:tr>
      <w:tr>
        <w:trPr>
          <w:trHeight w:val="76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Одежда</w:t>
            </w:r>
          </w:p>
        </w:tc>
        <w:tc>
          <w:tcPr>
            <w:tcW w:type="dxa" w:w="6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Светлая закрытая одежда; брюки заправлены в носки или обувь; манжеты прилегают; головной убор закрывает волосы.</w:t>
            </w:r>
          </w:p>
        </w:tc>
      </w:tr>
      <w:tr>
        <w:trPr>
          <w:trHeight w:val="76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Средство защиты</w:t>
            </w:r>
          </w:p>
        </w:tc>
        <w:tc>
          <w:tcPr>
            <w:tcW w:type="dxa" w:w="6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Примените разрешенное средство от клещей строго по инструкции производителя. Не наносите средство на кожу, если это запрещено маркировкой.</w:t>
            </w:r>
          </w:p>
        </w:tc>
      </w:tr>
      <w:tr>
        <w:trPr>
          <w:trHeight w:val="76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Маршрут</w:t>
            </w:r>
          </w:p>
        </w:tc>
        <w:tc>
          <w:tcPr>
            <w:tcW w:type="dxa" w:w="6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Избегайте высокой травы, кустарника и мест отдыха животных. Для работы определите безопасную площадку и время контрольных осмотров.</w:t>
            </w:r>
          </w:p>
        </w:tc>
      </w:tr>
      <w:tr>
        <w:trPr>
          <w:trHeight w:val="76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Связь</w:t>
            </w:r>
          </w:p>
        </w:tc>
        <w:tc>
          <w:tcPr>
            <w:tcW w:type="dxa" w:w="6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Сообщите руководителю маршрут; сохраните телефон медицинской организации и адрес пункта, принимающего клещей на исследование.</w:t>
            </w:r>
          </w:p>
        </w:tc>
      </w:tr>
      <w:tr>
        <w:trPr>
          <w:trHeight w:val="76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Комплект</w:t>
            </w:r>
          </w:p>
        </w:tc>
        <w:tc>
          <w:tcPr>
            <w:tcW w:type="dxa" w:w="6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Возьмите перчатки, антисептик, чистый контейнер с крышкой и индивидуальные лекарства. Не используйте общий пинцет без обработки.</w:t>
            </w:r>
          </w:p>
        </w:tc>
      </w:tr>
    </w:tbl>
    <w:p>
      <w:pPr>
        <w:pStyle w:val="Heading1"/>
      </w:pPr>
      <w:r>
        <w:t>Во время работы или прогулки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• Осматривайте одежду и открытые участки регулярно, особенно после прохода через траву и кустарник.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• Не садитесь прямо на траву. Верхнюю одежду не складывайте рядом с местом отдыха.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• После возвращения осмотрите тело, волосы, складки одежды, рюкзак и животных; одежду постирайте или обработайте по инструкции.</w:t>
      </w:r>
    </w:p>
    <w:p>
      <w:r>
        <w:br w:type="page"/>
      </w:r>
    </w:p>
    <w:p>
      <w:pPr>
        <w:pStyle w:val="Heading1"/>
      </w:pPr>
      <w:r>
        <w:t>Если клещ присосался</w:t>
      </w:r>
    </w:p>
    <w:tbl>
      <w:tblPr>
        <w:tblW w:type="dxa" w:w="9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2700"/>
        <w:gridCol w:w="700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Проверка</w:t>
            </w:r>
          </w:p>
        </w:tc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Что сделать</w:t>
            </w:r>
          </w:p>
        </w:tc>
      </w:tr>
      <w:tr>
        <w:trPr>
          <w:trHeight w:val="760" w:hRule="atLeast"/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1. Обратитесь за помощью</w:t>
            </w:r>
          </w:p>
        </w:tc>
        <w:tc>
          <w:tcPr>
            <w:tcW w:type="dxa" w:w="7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По возможности удалите клеща в медицинской организации. Уточните региональный порядок экстренной профилактики и исследования.</w:t>
            </w:r>
          </w:p>
        </w:tc>
      </w:tr>
      <w:tr>
        <w:trPr>
          <w:trHeight w:val="760" w:hRule="atLeast"/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2. Если помощи рядом нет</w:t>
            </w:r>
          </w:p>
        </w:tc>
        <w:tc>
          <w:tcPr>
            <w:tcW w:type="dxa" w:w="7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Наденьте перчатки. Захватите клеща пинцетом как можно ближе к коже и извлекайте плавно, без рывков и раздавливания.</w:t>
            </w:r>
          </w:p>
        </w:tc>
      </w:tr>
      <w:tr>
        <w:trPr>
          <w:trHeight w:val="760" w:hRule="atLeast"/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3. Обработайте место</w:t>
            </w:r>
          </w:p>
        </w:tc>
        <w:tc>
          <w:tcPr>
            <w:tcW w:type="dxa" w:w="7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Продезинфицируйте кожу и вымойте руки. Если часть клеща осталась, обратитесь к медицинскому работнику.</w:t>
            </w:r>
          </w:p>
        </w:tc>
      </w:tr>
      <w:tr>
        <w:trPr>
          <w:trHeight w:val="760" w:hRule="atLeast"/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4. Сохраните клеща</w:t>
            </w:r>
          </w:p>
        </w:tc>
        <w:tc>
          <w:tcPr>
            <w:tcW w:type="dxa" w:w="7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Поместите его в закрывающийся контейнер. Условия и срок доставки уточните в лаборатории вашего региона.</w:t>
            </w:r>
          </w:p>
        </w:tc>
      </w:tr>
      <w:tr>
        <w:trPr>
          <w:trHeight w:val="760" w:hRule="atLeast"/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5. Наблюдайте</w:t>
            </w:r>
          </w:p>
        </w:tc>
        <w:tc>
          <w:tcPr>
            <w:tcW w:type="dxa" w:w="7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Запишите дату и место укуса. Следите за самочувствием и изменениями кожи; при симптомах незамедлительно обратитесь к врачу.</w:t>
            </w:r>
          </w:p>
        </w:tc>
      </w:tr>
    </w:tbl>
    <w:p>
      <w:pPr>
        <w:pStyle w:val="Heading1"/>
      </w:pPr>
      <w:r>
        <w:t>Чего не делать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не поливать клеща маслом, спиртом или агрессивными жидкостями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не прижигать и не выдавливать его пальцами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не откладывать обращение за медицинской помощью из-за ожидания результата исследования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не принимать антибиотики или другие препараты без назначения врача</w:t>
      </w:r>
    </w:p>
    <w:p>
      <w:pPr>
        <w:pStyle w:val="Heading1"/>
      </w:pPr>
      <w:r>
        <w:t>Обратитесь к врачу срочно</w:t>
      </w:r>
    </w:p>
    <w:tbl>
      <w:tblPr>
        <w:tblW w:type="dxa" w:w="9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4300"/>
        <w:gridCol w:w="5400"/>
      </w:tblGrid>
      <w:tr>
        <w:trPr>
          <w:tblHeader w:val="true"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Признак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Действие</w:t>
            </w:r>
          </w:p>
        </w:tc>
      </w:tr>
      <w:tr>
        <w:trPr>
          <w:trHeight w:val="600" w:hRule="atLeast"/>
          <w:cantSplit/>
        </w:trPr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повышение температуры, слабость, сильная головная боль</w:t>
            </w:r>
          </w:p>
        </w:tc>
        <w:tc>
          <w:tcPr>
            <w:tcW w:type="dxa" w:w="5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Связаться с медицинской организацией и сообщить дату и место возможного укуса</w:t>
            </w:r>
          </w:p>
        </w:tc>
      </w:tr>
      <w:tr>
        <w:trPr>
          <w:trHeight w:val="600" w:hRule="atLeast"/>
          <w:cantSplit/>
        </w:trPr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увеличивающееся покраснение или кольцевидное пятно</w:t>
            </w:r>
          </w:p>
        </w:tc>
        <w:tc>
          <w:tcPr>
            <w:tcW w:type="dxa" w:w="5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Связаться с медицинской организацией и сообщить дату и место возможного укуса</w:t>
            </w:r>
          </w:p>
        </w:tc>
      </w:tr>
      <w:tr>
        <w:trPr>
          <w:trHeight w:val="600" w:hRule="atLeast"/>
          <w:cantSplit/>
        </w:trPr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боль в мышцах и суставах, тошнота, необычная сыпь</w:t>
            </w:r>
          </w:p>
        </w:tc>
        <w:tc>
          <w:tcPr>
            <w:tcW w:type="dxa" w:w="5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Связаться с медицинской организацией и сообщить дату и место возможного укуса</w:t>
            </w:r>
          </w:p>
        </w:tc>
      </w:tr>
      <w:tr>
        <w:trPr>
          <w:trHeight w:val="600" w:hRule="atLeast"/>
          <w:cantSplit/>
        </w:trPr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онемение, нарушение координации, выраженное ухудшение самочувствия</w:t>
            </w:r>
          </w:p>
        </w:tc>
        <w:tc>
          <w:tcPr>
            <w:tcW w:type="dxa" w:w="5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Связаться с медицинской организацией и сообщить дату и место возможного укуса</w:t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Медицинская организация: __________________________  Телефон: __________________________</w:t>
      </w:r>
    </w:p>
    <w:p>
      <w:pPr>
        <w:keepNext w:val="0"/>
        <w:spacing w:before="0" w:after="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Работник ознакомлен __________________ / __________________  Дата ____________</w:t>
      </w:r>
    </w:p>
    <w:p>
      <w:pPr>
        <w:keepNext w:val="0"/>
        <w:spacing w:before="0" w:after="0" w:line="240" w:lineRule="auto"/>
      </w:pPr>
      <w:r>
        <w:rPr>
          <w:rFonts w:ascii="Calibri" w:hAnsi="Calibri"/>
          <w:b/>
          <w:i w:val="0"/>
          <w:color w:val="5B6573"/>
          <w:sz w:val="14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4"/>
        </w:rPr>
        <w:t>рекомендации Роспотребнадзора по профилактике инфекций, передающихся клещами. Памятка не заменяет медицинскую консультацию; региональный порядок исследования и профилактики уточняют по месту обращения.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5" w:right="835" w:bottom="835" w:left="835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 защите от укусов клещей</dc:title>
  <dc:subject>Редактируемая памятка для работников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